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CB93" w14:textId="77777777" w:rsidR="00F13861" w:rsidRPr="00E3424A" w:rsidRDefault="00F13861" w:rsidP="00F13861">
      <w:pPr>
        <w:spacing w:before="120" w:after="120" w:line="240" w:lineRule="auto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E3424A">
        <w:rPr>
          <w:rFonts w:ascii="Goudy Old Style" w:hAnsi="Goudy Old Style"/>
          <w:b/>
          <w:bCs/>
          <w:i/>
          <w:iCs/>
          <w:sz w:val="28"/>
          <w:szCs w:val="28"/>
        </w:rPr>
        <w:t xml:space="preserve">Sourcing critical metals </w:t>
      </w:r>
      <w:proofErr w:type="spellStart"/>
      <w:r w:rsidRPr="00E3424A">
        <w:rPr>
          <w:rFonts w:ascii="Goudy Old Style" w:hAnsi="Goudy Old Style"/>
          <w:b/>
          <w:bCs/>
          <w:i/>
          <w:iCs/>
          <w:sz w:val="28"/>
          <w:szCs w:val="28"/>
        </w:rPr>
        <w:t>Te</w:t>
      </w:r>
      <w:proofErr w:type="spellEnd"/>
      <w:r w:rsidRPr="00E3424A">
        <w:rPr>
          <w:rFonts w:ascii="Goudy Old Style" w:hAnsi="Goudy Old Style"/>
          <w:b/>
          <w:bCs/>
          <w:i/>
          <w:iCs/>
          <w:sz w:val="28"/>
          <w:szCs w:val="28"/>
        </w:rPr>
        <w:t xml:space="preserve">, Bi and </w:t>
      </w:r>
      <w:proofErr w:type="spellStart"/>
      <w:r w:rsidRPr="00E3424A">
        <w:rPr>
          <w:rFonts w:ascii="Goudy Old Style" w:hAnsi="Goudy Old Style"/>
          <w:b/>
          <w:bCs/>
          <w:i/>
          <w:iCs/>
          <w:sz w:val="28"/>
          <w:szCs w:val="28"/>
        </w:rPr>
        <w:t>W as</w:t>
      </w:r>
      <w:proofErr w:type="spellEnd"/>
      <w:r w:rsidRPr="00E3424A">
        <w:rPr>
          <w:rFonts w:ascii="Goudy Old Style" w:hAnsi="Goudy Old Style"/>
          <w:b/>
          <w:bCs/>
          <w:i/>
          <w:iCs/>
          <w:sz w:val="28"/>
          <w:szCs w:val="28"/>
        </w:rPr>
        <w:t xml:space="preserve"> by-products from </w:t>
      </w:r>
      <w:proofErr w:type="spellStart"/>
      <w:r w:rsidRPr="00E3424A">
        <w:rPr>
          <w:rFonts w:ascii="Goudy Old Style" w:hAnsi="Goudy Old Style"/>
          <w:b/>
          <w:bCs/>
          <w:i/>
          <w:iCs/>
          <w:sz w:val="28"/>
          <w:szCs w:val="28"/>
        </w:rPr>
        <w:t>Björkdal</w:t>
      </w:r>
      <w:proofErr w:type="spellEnd"/>
      <w:r w:rsidRPr="00E3424A">
        <w:rPr>
          <w:rFonts w:ascii="Goudy Old Style" w:hAnsi="Goudy Old Style"/>
          <w:b/>
          <w:bCs/>
          <w:i/>
          <w:iCs/>
          <w:sz w:val="28"/>
          <w:szCs w:val="28"/>
        </w:rPr>
        <w:t xml:space="preserve"> Gold Mine, Sweden</w:t>
      </w:r>
    </w:p>
    <w:p w14:paraId="5EE38FE8" w14:textId="77777777" w:rsidR="00F13861" w:rsidRPr="00E3424A" w:rsidRDefault="00F13861" w:rsidP="00F13861">
      <w:pPr>
        <w:spacing w:before="120" w:after="120" w:line="240" w:lineRule="auto"/>
        <w:rPr>
          <w:rFonts w:ascii="Goudy Old Style" w:hAnsi="Goudy Old Style"/>
          <w:sz w:val="24"/>
          <w:szCs w:val="24"/>
        </w:rPr>
      </w:pPr>
      <w:proofErr w:type="spellStart"/>
      <w:r w:rsidRPr="00E3424A">
        <w:rPr>
          <w:rFonts w:ascii="Goudy Old Style" w:hAnsi="Goudy Old Style"/>
          <w:sz w:val="24"/>
          <w:szCs w:val="24"/>
        </w:rPr>
        <w:t>Te</w:t>
      </w:r>
      <w:proofErr w:type="spellEnd"/>
      <w:r w:rsidRPr="00E3424A">
        <w:rPr>
          <w:rFonts w:ascii="Goudy Old Style" w:hAnsi="Goudy Old Style"/>
          <w:sz w:val="24"/>
          <w:szCs w:val="24"/>
        </w:rPr>
        <w:t xml:space="preserve">, W and Bi are on many critical </w:t>
      </w:r>
      <w:proofErr w:type="gramStart"/>
      <w:r w:rsidRPr="00E3424A">
        <w:rPr>
          <w:rFonts w:ascii="Goudy Old Style" w:hAnsi="Goudy Old Style"/>
          <w:sz w:val="24"/>
          <w:szCs w:val="24"/>
        </w:rPr>
        <w:t>metals</w:t>
      </w:r>
      <w:proofErr w:type="gramEnd"/>
      <w:r w:rsidRPr="00E3424A">
        <w:rPr>
          <w:rFonts w:ascii="Goudy Old Style" w:hAnsi="Goudy Old Style"/>
          <w:sz w:val="24"/>
          <w:szCs w:val="24"/>
        </w:rPr>
        <w:t xml:space="preserve"> lists, and my work aims to source these metals as by products from gold mining using environmentally-benign, low-cost Deep Eutectic Solvents (DESs), with </w:t>
      </w:r>
      <w:proofErr w:type="spellStart"/>
      <w:r w:rsidRPr="00E3424A">
        <w:rPr>
          <w:rFonts w:ascii="Goudy Old Style" w:hAnsi="Goudy Old Style"/>
          <w:sz w:val="24"/>
          <w:szCs w:val="24"/>
        </w:rPr>
        <w:t>Björkdal</w:t>
      </w:r>
      <w:proofErr w:type="spellEnd"/>
      <w:r w:rsidRPr="00E3424A">
        <w:rPr>
          <w:rFonts w:ascii="Goudy Old Style" w:hAnsi="Goudy Old Style"/>
          <w:sz w:val="24"/>
          <w:szCs w:val="24"/>
        </w:rPr>
        <w:t xml:space="preserve"> as a feasibility study.</w:t>
      </w:r>
    </w:p>
    <w:p w14:paraId="5B149863" w14:textId="77777777" w:rsidR="00F13861" w:rsidRPr="00E3424A" w:rsidRDefault="00F13861" w:rsidP="00F13861">
      <w:pPr>
        <w:spacing w:before="120" w:after="120" w:line="240" w:lineRule="auto"/>
        <w:rPr>
          <w:rFonts w:ascii="Goudy Old Style" w:hAnsi="Goudy Old Style"/>
          <w:sz w:val="24"/>
          <w:szCs w:val="24"/>
        </w:rPr>
      </w:pPr>
      <w:r w:rsidRPr="00E3424A">
        <w:rPr>
          <w:rFonts w:ascii="Goudy Old Style" w:hAnsi="Goudy Old Style"/>
          <w:sz w:val="24"/>
          <w:szCs w:val="24"/>
        </w:rPr>
        <w:t xml:space="preserve">Gold deposits are often enriched in other rare metals, and </w:t>
      </w:r>
      <w:proofErr w:type="spellStart"/>
      <w:r w:rsidRPr="00E3424A">
        <w:rPr>
          <w:rFonts w:ascii="Goudy Old Style" w:hAnsi="Goudy Old Style"/>
          <w:sz w:val="24"/>
          <w:szCs w:val="24"/>
        </w:rPr>
        <w:t>Björkdal</w:t>
      </w:r>
      <w:proofErr w:type="spellEnd"/>
      <w:r w:rsidRPr="00E3424A">
        <w:rPr>
          <w:rFonts w:ascii="Goudy Old Style" w:hAnsi="Goudy Old Style"/>
          <w:sz w:val="24"/>
          <w:szCs w:val="24"/>
        </w:rPr>
        <w:t xml:space="preserve"> produces gold concentrates and waste (tailings) variably rich in </w:t>
      </w:r>
      <w:proofErr w:type="spellStart"/>
      <w:r w:rsidRPr="00E3424A">
        <w:rPr>
          <w:rFonts w:ascii="Goudy Old Style" w:hAnsi="Goudy Old Style"/>
          <w:sz w:val="24"/>
          <w:szCs w:val="24"/>
        </w:rPr>
        <w:t>Te</w:t>
      </w:r>
      <w:proofErr w:type="spellEnd"/>
      <w:r w:rsidRPr="00E3424A">
        <w:rPr>
          <w:rFonts w:ascii="Goudy Old Style" w:hAnsi="Goudy Old Style"/>
          <w:sz w:val="24"/>
          <w:szCs w:val="24"/>
        </w:rPr>
        <w:t xml:space="preserve">, Bi and W-bearing minerals. Currently, there are few economical options by which to extract these additional metals. Developing a method for their recovery on site would be ideal for meeting demand without opening new mines. </w:t>
      </w:r>
    </w:p>
    <w:p w14:paraId="4026F764" w14:textId="77777777" w:rsidR="00F13861" w:rsidRPr="00E3424A" w:rsidRDefault="00F13861" w:rsidP="00F13861">
      <w:pPr>
        <w:spacing w:before="120" w:after="120" w:line="240" w:lineRule="auto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E3424A">
        <w:rPr>
          <w:rFonts w:ascii="Goudy Old Style" w:hAnsi="Goudy Old Style"/>
          <w:sz w:val="24"/>
          <w:szCs w:val="24"/>
        </w:rPr>
        <w:t xml:space="preserve">Tracing the flows of </w:t>
      </w:r>
      <w:proofErr w:type="spellStart"/>
      <w:r w:rsidRPr="00E3424A">
        <w:rPr>
          <w:rFonts w:ascii="Goudy Old Style" w:hAnsi="Goudy Old Style"/>
          <w:sz w:val="24"/>
          <w:szCs w:val="24"/>
        </w:rPr>
        <w:t>Te</w:t>
      </w:r>
      <w:proofErr w:type="spellEnd"/>
      <w:r w:rsidRPr="00E3424A">
        <w:rPr>
          <w:rFonts w:ascii="Goudy Old Style" w:hAnsi="Goudy Old Style"/>
          <w:sz w:val="24"/>
          <w:szCs w:val="24"/>
        </w:rPr>
        <w:t>, Bi and W through the processing plant, and mineralogically characterising feed, tailings and concentrates reveals some promisingly high enrichments. The next steps are to test the feasibility of inserting DES leaching stages and/or altering the processing procedures.</w:t>
      </w:r>
    </w:p>
    <w:p w14:paraId="28D0904F" w14:textId="77777777" w:rsidR="008351F2" w:rsidRDefault="008351F2"/>
    <w:sectPr w:rsidR="00835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44AE" w14:textId="77777777" w:rsidR="00CA41D7" w:rsidRDefault="00CA41D7" w:rsidP="00F13861">
      <w:pPr>
        <w:spacing w:after="0" w:line="240" w:lineRule="auto"/>
      </w:pPr>
      <w:r>
        <w:separator/>
      </w:r>
    </w:p>
  </w:endnote>
  <w:endnote w:type="continuationSeparator" w:id="0">
    <w:p w14:paraId="469DA025" w14:textId="77777777" w:rsidR="00CA41D7" w:rsidRDefault="00CA41D7" w:rsidP="00F1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53E4" w14:textId="77777777" w:rsidR="00F36C50" w:rsidRDefault="00F36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AA15" w14:textId="77777777" w:rsidR="00F36C50" w:rsidRDefault="00F36C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7AD4" w14:textId="77777777" w:rsidR="00F36C50" w:rsidRDefault="00F36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1FB1" w14:textId="77777777" w:rsidR="00CA41D7" w:rsidRDefault="00CA41D7" w:rsidP="00F13861">
      <w:pPr>
        <w:spacing w:after="0" w:line="240" w:lineRule="auto"/>
      </w:pPr>
      <w:r>
        <w:separator/>
      </w:r>
    </w:p>
  </w:footnote>
  <w:footnote w:type="continuationSeparator" w:id="0">
    <w:p w14:paraId="4F90D968" w14:textId="77777777" w:rsidR="00CA41D7" w:rsidRDefault="00CA41D7" w:rsidP="00F1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9BE0" w14:textId="77777777" w:rsidR="00F36C50" w:rsidRDefault="00F36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5882" w14:textId="6047A4BE" w:rsidR="00F13861" w:rsidRPr="00F13861" w:rsidRDefault="00F13861">
    <w:pPr>
      <w:pStyle w:val="Header"/>
      <w:rPr>
        <w:rFonts w:ascii="Goudy Old Style" w:hAnsi="Goudy Old Style"/>
        <w:b/>
        <w:bCs/>
        <w:sz w:val="32"/>
        <w:szCs w:val="32"/>
      </w:rPr>
    </w:pPr>
    <w:r w:rsidRPr="00F13861">
      <w:rPr>
        <w:rFonts w:ascii="Goudy Old Style" w:hAnsi="Goudy Old Style"/>
        <w:b/>
        <w:bCs/>
        <w:sz w:val="32"/>
        <w:szCs w:val="32"/>
      </w:rPr>
      <w:t>Lara Tritton</w:t>
    </w:r>
    <w:r w:rsidR="00F36C50">
      <w:rPr>
        <w:rFonts w:ascii="Goudy Old Style" w:hAnsi="Goudy Old Style"/>
        <w:b/>
        <w:bCs/>
        <w:sz w:val="32"/>
        <w:szCs w:val="32"/>
      </w:rPr>
      <w:t xml:space="preserve">, University of Leicester </w:t>
    </w:r>
  </w:p>
  <w:p w14:paraId="5C5CB1E6" w14:textId="77777777" w:rsidR="00F13861" w:rsidRPr="00E3424A" w:rsidRDefault="00F13861" w:rsidP="00F13861">
    <w:pPr>
      <w:pStyle w:val="Header"/>
      <w:rPr>
        <w:rFonts w:ascii="Goudy Old Style" w:hAnsi="Goudy Old Style"/>
        <w:i/>
        <w:iCs/>
        <w:sz w:val="24"/>
        <w:szCs w:val="24"/>
      </w:rPr>
    </w:pPr>
    <w:r>
      <w:rPr>
        <w:rFonts w:ascii="Goudy Old Style" w:hAnsi="Goudy Old Style"/>
        <w:i/>
        <w:iCs/>
        <w:sz w:val="24"/>
        <w:szCs w:val="24"/>
      </w:rPr>
      <w:t xml:space="preserve">Winner of YPLC MinSouth Branch held on 2023 March </w:t>
    </w:r>
    <w:proofErr w:type="gramStart"/>
    <w:r>
      <w:rPr>
        <w:rFonts w:ascii="Goudy Old Style" w:hAnsi="Goudy Old Style"/>
        <w:i/>
        <w:iCs/>
        <w:sz w:val="24"/>
        <w:szCs w:val="24"/>
      </w:rPr>
      <w:t>9</w:t>
    </w:r>
    <w:r w:rsidRPr="00E3424A">
      <w:rPr>
        <w:rFonts w:ascii="Goudy Old Style" w:hAnsi="Goudy Old Style"/>
        <w:i/>
        <w:iCs/>
        <w:sz w:val="24"/>
        <w:szCs w:val="24"/>
        <w:vertAlign w:val="superscript"/>
      </w:rPr>
      <w:t>th</w:t>
    </w:r>
    <w:proofErr w:type="gramEnd"/>
  </w:p>
  <w:p w14:paraId="67198421" w14:textId="77777777" w:rsidR="00F13861" w:rsidRDefault="00F138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204D" w14:textId="77777777" w:rsidR="00F36C50" w:rsidRDefault="00F36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61"/>
    <w:rsid w:val="000657B5"/>
    <w:rsid w:val="00480834"/>
    <w:rsid w:val="008351F2"/>
    <w:rsid w:val="00CA41D7"/>
    <w:rsid w:val="00F13861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ACC5"/>
  <w15:chartTrackingRefBased/>
  <w15:docId w15:val="{97F9125E-470B-4A7E-9E2C-B65C6663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861"/>
  </w:style>
  <w:style w:type="paragraph" w:styleId="Heading1">
    <w:name w:val="heading 1"/>
    <w:basedOn w:val="Normal"/>
    <w:next w:val="Normal"/>
    <w:link w:val="Heading1Char"/>
    <w:uiPriority w:val="9"/>
    <w:qFormat/>
    <w:rsid w:val="00F138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8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8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8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8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38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8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8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8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8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8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8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8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8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8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8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8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8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38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8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38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38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38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38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38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38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38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386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13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861"/>
  </w:style>
  <w:style w:type="paragraph" w:styleId="Footer">
    <w:name w:val="footer"/>
    <w:basedOn w:val="Normal"/>
    <w:link w:val="FooterChar"/>
    <w:uiPriority w:val="99"/>
    <w:unhideWhenUsed/>
    <w:rsid w:val="00F13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</cp:lastModifiedBy>
  <cp:revision>2</cp:revision>
  <dcterms:created xsi:type="dcterms:W3CDTF">2024-03-17T17:11:00Z</dcterms:created>
  <dcterms:modified xsi:type="dcterms:W3CDTF">2024-03-17T17:18:00Z</dcterms:modified>
</cp:coreProperties>
</file>